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8C3D" w14:textId="77777777" w:rsidR="00863B9D" w:rsidRDefault="003E5E0F" w:rsidP="003E5E0F">
      <w:r w:rsidRPr="003E5E0F">
        <w:rPr>
          <w:noProof/>
        </w:rPr>
        <w:drawing>
          <wp:inline distT="0" distB="0" distL="0" distR="0" wp14:anchorId="0CA1A82B" wp14:editId="30BD27B4">
            <wp:extent cx="714195" cy="1151928"/>
            <wp:effectExtent l="19050" t="0" r="0" b="0"/>
            <wp:docPr id="3" name="Picture 1" descr="C:\Users\user\AppData\Local\Microsoft\Windows\Temporary Internet Files\Content.Outlook\LX2S6NX2\JUST JAG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X2S6NX2\JUST JAG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04" cy="11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3C0F9E">
        <w:t xml:space="preserve">      </w:t>
      </w:r>
      <w:r>
        <w:t xml:space="preserve"> </w:t>
      </w:r>
      <w:r w:rsidR="003C0F9E">
        <w:rPr>
          <w:noProof/>
        </w:rPr>
        <w:drawing>
          <wp:inline distT="0" distB="0" distL="0" distR="0" wp14:anchorId="63A8F310" wp14:editId="6381A260">
            <wp:extent cx="1309418" cy="644879"/>
            <wp:effectExtent l="19050" t="0" r="5032" b="0"/>
            <wp:docPr id="1" name="Picture 0" descr="Logos San Lameer Country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San Lameer Country Clu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13" cy="64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C0F9E">
        <w:t xml:space="preserve"> </w:t>
      </w:r>
      <w:r>
        <w:t xml:space="preserve">  </w:t>
      </w:r>
      <w:r w:rsidRPr="003E5E0F">
        <w:rPr>
          <w:b/>
          <w:bCs/>
          <w:noProof/>
        </w:rPr>
        <w:drawing>
          <wp:inline distT="0" distB="0" distL="0" distR="0" wp14:anchorId="7F3F167C" wp14:editId="324E9C8B">
            <wp:extent cx="1723486" cy="626983"/>
            <wp:effectExtent l="19050" t="0" r="0" b="0"/>
            <wp:docPr id="2" name="Picture 0" descr="SAKG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G 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01" cy="62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EA2F" w14:textId="77777777" w:rsidR="00626D47" w:rsidRPr="00F57D96" w:rsidRDefault="00626D47" w:rsidP="00626D47">
      <w:pPr>
        <w:pStyle w:val="Default"/>
        <w:jc w:val="center"/>
        <w:rPr>
          <w:rFonts w:asciiTheme="minorHAnsi" w:hAnsiTheme="minorHAnsi" w:cstheme="minorBidi"/>
          <w:b/>
          <w:bCs/>
          <w:color w:val="404040" w:themeColor="text1" w:themeTint="BF"/>
        </w:rPr>
      </w:pPr>
      <w:r w:rsidRPr="00F57D96">
        <w:rPr>
          <w:rFonts w:asciiTheme="minorHAnsi" w:hAnsiTheme="minorHAnsi" w:cstheme="minorBidi"/>
          <w:b/>
          <w:bCs/>
          <w:color w:val="404040" w:themeColor="text1" w:themeTint="BF"/>
        </w:rPr>
        <w:t>SCHEDULE OF EVENTS</w:t>
      </w:r>
    </w:p>
    <w:p w14:paraId="40BFE7BD" w14:textId="77777777" w:rsidR="00626D47" w:rsidRPr="00F57D96" w:rsidRDefault="00626D47" w:rsidP="00626D47">
      <w:pPr>
        <w:pStyle w:val="Default"/>
        <w:rPr>
          <w:rFonts w:cstheme="minorBidi"/>
          <w:color w:val="404040" w:themeColor="text1" w:themeTint="BF"/>
          <w:sz w:val="22"/>
          <w:szCs w:val="22"/>
        </w:rPr>
      </w:pPr>
    </w:p>
    <w:p w14:paraId="1D2A0F42" w14:textId="316C2A2D" w:rsidR="00626D47" w:rsidRPr="00F57D96" w:rsidRDefault="00626D47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Sunday, 2</w:t>
      </w:r>
      <w:r w:rsidR="009A5031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</w:t>
      </w: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August</w:t>
      </w:r>
    </w:p>
    <w:p w14:paraId="71982965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75790066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14:00 - 17:00 hrs </w:t>
      </w: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Registration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: San </w:t>
      </w:r>
      <w:proofErr w:type="spell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 - For those players who will be available at the club house on the day.</w:t>
      </w:r>
    </w:p>
    <w:p w14:paraId="3E113ADF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360C538E" w14:textId="5538FD12" w:rsidR="00626D47" w:rsidRPr="00F57D96" w:rsidRDefault="00626D47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Monday, 2</w:t>
      </w:r>
      <w:r w:rsidR="009A5031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3</w:t>
      </w: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August</w:t>
      </w:r>
    </w:p>
    <w:p w14:paraId="11EE4090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7C2F7CD8" w14:textId="28B08298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Registration, Practice Round</w:t>
      </w:r>
      <w:r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, Presentation</w:t>
      </w:r>
      <w:r w:rsidR="009A5031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:</w:t>
      </w: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San </w:t>
      </w:r>
      <w:proofErr w:type="spellStart"/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:</w:t>
      </w:r>
    </w:p>
    <w:p w14:paraId="44D574F0" w14:textId="77777777" w:rsidR="00626D47" w:rsidRPr="00F57D96" w:rsidRDefault="00626D47" w:rsidP="00626D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cs="Arial"/>
          <w:color w:val="404040" w:themeColor="text1" w:themeTint="BF"/>
          <w:sz w:val="20"/>
          <w:szCs w:val="20"/>
          <w:u w:val="single"/>
          <w:lang w:val="en-GB"/>
        </w:rPr>
        <w:t>Registration: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 - The registration will be open from 09h00 – 15h00 hrs for all the players. If you already registered on Sunday, you do not have to re-register.</w:t>
      </w:r>
    </w:p>
    <w:p w14:paraId="4BF3E870" w14:textId="77777777" w:rsidR="00626D47" w:rsidRPr="00F57D96" w:rsidRDefault="00626D47" w:rsidP="00626D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cs="Arial"/>
          <w:color w:val="404040" w:themeColor="text1" w:themeTint="BF"/>
          <w:sz w:val="20"/>
          <w:szCs w:val="20"/>
          <w:u w:val="single"/>
          <w:lang w:val="en-GB"/>
        </w:rPr>
        <w:t xml:space="preserve">Practice Round: </w:t>
      </w:r>
      <w:r w:rsidRPr="00F57D96">
        <w:rPr>
          <w:rStyle w:val="Strong"/>
          <w:rFonts w:cs="Arial"/>
          <w:color w:val="404040" w:themeColor="text1" w:themeTint="BF"/>
          <w:sz w:val="20"/>
          <w:szCs w:val="20"/>
          <w:lang w:val="en-GB"/>
        </w:rPr>
        <w:t xml:space="preserve">-  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A free practise round is available on Monday, kindly contact San </w:t>
      </w:r>
      <w:proofErr w:type="spellStart"/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 Country Club: </w:t>
      </w:r>
    </w:p>
    <w:p w14:paraId="6728F4F1" w14:textId="7D08EAB5" w:rsidR="00626D47" w:rsidRDefault="00626D47" w:rsidP="00626D47">
      <w:pPr>
        <w:spacing w:after="0" w:line="240" w:lineRule="auto"/>
        <w:ind w:left="426"/>
        <w:rPr>
          <w:rFonts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cs="Arial"/>
          <w:color w:val="404040" w:themeColor="text1" w:themeTint="BF"/>
          <w:sz w:val="20"/>
          <w:szCs w:val="20"/>
          <w:lang w:val="en-GB"/>
        </w:rPr>
        <w:t>+27 (0) 39 313 5141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, email: </w:t>
      </w:r>
      <w:hyperlink r:id="rId9" w:history="1">
        <w:r w:rsidRPr="00F57D96">
          <w:rPr>
            <w:rStyle w:val="Hyperlink"/>
            <w:rFonts w:cs="Arial"/>
            <w:color w:val="404040" w:themeColor="text1" w:themeTint="BF"/>
            <w:sz w:val="20"/>
            <w:szCs w:val="20"/>
            <w:lang w:val="en-GB"/>
          </w:rPr>
          <w:t>proshop@sanlameer.co.za</w:t>
        </w:r>
      </w:hyperlink>
      <w:r w:rsidR="00C911D4">
        <w:rPr>
          <w:rStyle w:val="Hyperlink"/>
          <w:rFonts w:cs="Arial"/>
          <w:color w:val="404040" w:themeColor="text1" w:themeTint="BF"/>
          <w:sz w:val="20"/>
          <w:szCs w:val="20"/>
          <w:lang w:val="en-GB"/>
        </w:rPr>
        <w:t xml:space="preserve"> 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. </w:t>
      </w:r>
      <w:r w:rsidR="00491DE2">
        <w:rPr>
          <w:rFonts w:cs="Arial"/>
          <w:color w:val="404040" w:themeColor="text1" w:themeTint="BF"/>
          <w:sz w:val="20"/>
          <w:szCs w:val="20"/>
          <w:lang w:val="en-GB"/>
        </w:rPr>
        <w:t xml:space="preserve">Pitch and play 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>from 07h00 to 1</w:t>
      </w:r>
      <w:r>
        <w:rPr>
          <w:rFonts w:cs="Arial"/>
          <w:color w:val="404040" w:themeColor="text1" w:themeTint="BF"/>
          <w:sz w:val="20"/>
          <w:szCs w:val="20"/>
          <w:lang w:val="en-GB"/>
        </w:rPr>
        <w:t>4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>h00 hrs.</w:t>
      </w:r>
    </w:p>
    <w:p w14:paraId="29499CBD" w14:textId="4214E5C3" w:rsidR="00626D47" w:rsidRPr="009A5031" w:rsidRDefault="00626D47" w:rsidP="00626D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cs="Arial"/>
          <w:color w:val="404040" w:themeColor="text1" w:themeTint="BF"/>
          <w:sz w:val="20"/>
          <w:szCs w:val="20"/>
          <w:u w:val="single"/>
          <w:lang w:val="en-GB"/>
        </w:rPr>
        <w:t>Opening Ceremony:</w:t>
      </w:r>
      <w:r w:rsidRPr="00F57D96">
        <w:rPr>
          <w:rStyle w:val="Strong"/>
          <w:rFonts w:cs="Arial"/>
          <w:color w:val="404040" w:themeColor="text1" w:themeTint="BF"/>
          <w:sz w:val="20"/>
          <w:szCs w:val="20"/>
          <w:lang w:val="en-GB"/>
        </w:rPr>
        <w:t xml:space="preserve"> -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 </w:t>
      </w:r>
      <w:r w:rsidR="009A5031">
        <w:rPr>
          <w:rFonts w:cs="Arial"/>
          <w:color w:val="404040" w:themeColor="text1" w:themeTint="BF"/>
          <w:sz w:val="20"/>
          <w:szCs w:val="20"/>
          <w:lang w:val="en-GB"/>
        </w:rPr>
        <w:t xml:space="preserve">Due to Covid-19 restrictions there will be </w:t>
      </w:r>
      <w:r w:rsidR="00BA3F16">
        <w:rPr>
          <w:rFonts w:cs="Arial"/>
          <w:b/>
          <w:color w:val="404040" w:themeColor="text1" w:themeTint="BF"/>
          <w:sz w:val="20"/>
          <w:szCs w:val="20"/>
          <w:lang w:val="en-GB"/>
        </w:rPr>
        <w:t>NO</w:t>
      </w:r>
      <w:r w:rsidR="009A5031" w:rsidRPr="00BA3F16">
        <w:rPr>
          <w:rFonts w:cs="Arial"/>
          <w:b/>
          <w:color w:val="404040" w:themeColor="text1" w:themeTint="BF"/>
          <w:sz w:val="20"/>
          <w:szCs w:val="20"/>
          <w:lang w:val="en-GB"/>
        </w:rPr>
        <w:t xml:space="preserve"> opening ceremony</w:t>
      </w:r>
      <w:r w:rsidR="009A5031">
        <w:rPr>
          <w:rFonts w:cs="Arial"/>
          <w:color w:val="404040" w:themeColor="text1" w:themeTint="BF"/>
          <w:sz w:val="20"/>
          <w:szCs w:val="20"/>
          <w:lang w:val="en-GB"/>
        </w:rPr>
        <w:t xml:space="preserve"> for 2021. There will however be the traditional 80m shootout from the clubhouse onto the 9</w:t>
      </w:r>
      <w:r w:rsidR="009A5031" w:rsidRPr="009A5031">
        <w:rPr>
          <w:rFonts w:cs="Arial"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9A5031">
        <w:rPr>
          <w:rFonts w:cs="Arial"/>
          <w:color w:val="404040" w:themeColor="text1" w:themeTint="BF"/>
          <w:sz w:val="20"/>
          <w:szCs w:val="20"/>
          <w:lang w:val="en-GB"/>
        </w:rPr>
        <w:t xml:space="preserve"> green for all players and </w:t>
      </w:r>
      <w:proofErr w:type="gramStart"/>
      <w:r w:rsidR="009A5031">
        <w:rPr>
          <w:rFonts w:cs="Arial"/>
          <w:color w:val="404040" w:themeColor="text1" w:themeTint="BF"/>
          <w:sz w:val="20"/>
          <w:szCs w:val="20"/>
          <w:lang w:val="en-GB"/>
        </w:rPr>
        <w:t xml:space="preserve">a </w:t>
      </w:r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 cash</w:t>
      </w:r>
      <w:proofErr w:type="gramEnd"/>
      <w:r w:rsidRPr="00F57D96">
        <w:rPr>
          <w:rFonts w:cs="Arial"/>
          <w:color w:val="404040" w:themeColor="text1" w:themeTint="BF"/>
          <w:sz w:val="20"/>
          <w:szCs w:val="20"/>
          <w:lang w:val="en-GB"/>
        </w:rPr>
        <w:t xml:space="preserve"> bar available for drinks and meals.</w:t>
      </w:r>
      <w:r>
        <w:rPr>
          <w:rFonts w:cs="Arial"/>
          <w:color w:val="404040" w:themeColor="text1" w:themeTint="BF"/>
          <w:sz w:val="20"/>
          <w:szCs w:val="20"/>
          <w:lang w:val="en-GB"/>
        </w:rPr>
        <w:t xml:space="preserve"> </w:t>
      </w:r>
    </w:p>
    <w:p w14:paraId="51996B05" w14:textId="77777777" w:rsidR="009A5031" w:rsidRDefault="009A5031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bookmarkStart w:id="0" w:name="_GoBack"/>
      <w:bookmarkEnd w:id="0"/>
    </w:p>
    <w:p w14:paraId="080EDAAD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Please be advised that you </w:t>
      </w:r>
      <w:r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MAY</w:t>
      </w: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use a golf cart for the practise round at your own cost. No carts will be allowed during the tournament for players or caddies. </w:t>
      </w:r>
    </w:p>
    <w:p w14:paraId="3CE7D46C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24CD0834" w14:textId="1F79FF9D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Tuesday, </w:t>
      </w:r>
      <w:r w:rsidR="00B4219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4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August</w:t>
      </w:r>
    </w:p>
    <w:p w14:paraId="68C08BFA" w14:textId="77777777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3DC6F4E6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Round One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</w:t>
      </w:r>
      <w:r w:rsidRPr="00F57D96"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  <w:br/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Tee times will be available on our website, </w:t>
      </w:r>
      <w:hyperlink r:id="rId10" w:history="1">
        <w:r w:rsidRPr="00F57D96">
          <w:rPr>
            <w:rStyle w:val="Hyperlink"/>
            <w:rFonts w:asciiTheme="minorHAnsi" w:hAnsiTheme="minorHAnsi" w:cs="Arial"/>
            <w:color w:val="404040" w:themeColor="text1" w:themeTint="BF"/>
            <w:sz w:val="20"/>
            <w:szCs w:val="20"/>
            <w:lang w:val="en-GB"/>
          </w:rPr>
          <w:t>www.sakidsgolf.co.za</w:t>
        </w:r>
      </w:hyperlink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 and at San </w:t>
      </w:r>
      <w:proofErr w:type="spell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Club. Players and parents are advised to personally check pairing sheets to avoid mistakes or mishaps regarding tee times.</w:t>
      </w:r>
    </w:p>
    <w:p w14:paraId="14ADF7CB" w14:textId="77777777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</w:p>
    <w:p w14:paraId="7107F139" w14:textId="6130F96A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Wednesday, </w:t>
      </w:r>
      <w:r w:rsidR="00C911D4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5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August</w:t>
      </w:r>
    </w:p>
    <w:p w14:paraId="58BE06AD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</w:p>
    <w:p w14:paraId="0D12F524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Round Two</w:t>
      </w:r>
      <w:r w:rsidRPr="00F57D96"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  <w:br/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Players will be re-paired following the first round. Tee times for the second day will be posted on our website, </w:t>
      </w:r>
      <w:hyperlink r:id="rId11" w:history="1">
        <w:r w:rsidRPr="00F57D96">
          <w:rPr>
            <w:rStyle w:val="Hyperlink"/>
            <w:rFonts w:asciiTheme="minorHAnsi" w:hAnsiTheme="minorHAnsi" w:cs="Arial"/>
            <w:color w:val="404040" w:themeColor="text1" w:themeTint="BF"/>
            <w:sz w:val="20"/>
            <w:szCs w:val="20"/>
            <w:lang w:val="en-GB"/>
          </w:rPr>
          <w:t>www.sakidsgolf.co.za</w:t>
        </w:r>
      </w:hyperlink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, and at San </w:t>
      </w:r>
      <w:proofErr w:type="spell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Club. Players and parents are advised to personally check pairing sheets.</w:t>
      </w:r>
    </w:p>
    <w:p w14:paraId="2B5314D6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2D531668" w14:textId="555A5DC4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Thursday</w:t>
      </w:r>
      <w:proofErr w:type="gram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,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26</w:t>
      </w:r>
      <w:proofErr w:type="gramEnd"/>
      <w:r w:rsidR="00B4219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August</w:t>
      </w:r>
    </w:p>
    <w:p w14:paraId="678F6441" w14:textId="77777777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0305EE9A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Round Three</w:t>
      </w:r>
      <w:r w:rsidRPr="00F57D96"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  <w:br/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Players will be re-paired following the second round, based on score. Tee times for the final round will be posted after the completion of play for each age/gender division on our website, </w:t>
      </w:r>
      <w:hyperlink r:id="rId12" w:history="1">
        <w:r w:rsidRPr="00F57D96">
          <w:rPr>
            <w:rStyle w:val="Hyperlink"/>
            <w:rFonts w:asciiTheme="minorHAnsi" w:hAnsiTheme="minorHAnsi" w:cs="Arial"/>
            <w:color w:val="404040" w:themeColor="text1" w:themeTint="BF"/>
            <w:sz w:val="20"/>
            <w:szCs w:val="20"/>
            <w:lang w:val="en-GB"/>
          </w:rPr>
          <w:t>www.sakidsgolf.co.za</w:t>
        </w:r>
      </w:hyperlink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and at San </w:t>
      </w:r>
      <w:proofErr w:type="spell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Club. Once again, players and parents are advised to personally check pairing sheets.</w:t>
      </w:r>
    </w:p>
    <w:p w14:paraId="159F4D62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1B686E5D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Awards Ceremony: </w:t>
      </w:r>
      <w:r w:rsidRPr="00234B31">
        <w:rPr>
          <w:rFonts w:asciiTheme="minorHAnsi" w:hAnsiTheme="minorHAnsi" w:cs="Arial"/>
          <w:b/>
          <w:color w:val="404040" w:themeColor="text1" w:themeTint="BF"/>
          <w:sz w:val="20"/>
          <w:szCs w:val="20"/>
          <w:lang w:val="en-GB"/>
        </w:rPr>
        <w:t>San</w:t>
      </w:r>
      <w:r w:rsidRPr="00F57D96">
        <w:rPr>
          <w:rFonts w:asciiTheme="minorHAnsi" w:hAnsiTheme="minorHAnsi" w:cs="Arial"/>
          <w:b/>
          <w:color w:val="404040" w:themeColor="text1" w:themeTint="BF"/>
          <w:sz w:val="20"/>
          <w:szCs w:val="20"/>
          <w:lang w:val="en-GB"/>
        </w:rPr>
        <w:t xml:space="preserve"> </w:t>
      </w:r>
      <w:proofErr w:type="spellStart"/>
      <w:r w:rsidRPr="00F57D96">
        <w:rPr>
          <w:rFonts w:asciiTheme="minorHAnsi" w:hAnsiTheme="minorHAnsi" w:cs="Arial"/>
          <w:b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b/>
          <w:color w:val="404040" w:themeColor="text1" w:themeTint="BF"/>
          <w:sz w:val="20"/>
          <w:szCs w:val="20"/>
          <w:lang w:val="en-GB"/>
        </w:rPr>
        <w:t xml:space="preserve"> Country Club</w:t>
      </w:r>
    </w:p>
    <w:p w14:paraId="105EB463" w14:textId="1234586B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  <w:br/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Due to Covid-19 restrictions, t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he awards presentations 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will be split between 9 and 18 holes, the 9 holes commencing around 12:00 and the 18 holes commencing around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1</w:t>
      </w:r>
      <w:r w:rsidR="00C911D4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7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:</w:t>
      </w:r>
      <w:r w:rsidR="00C911D4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0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0 at </w:t>
      </w:r>
      <w:r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San </w:t>
      </w:r>
      <w:proofErr w:type="spellStart"/>
      <w:r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 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on Thursday, </w:t>
      </w:r>
      <w:r w:rsidR="00B4219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August 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26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, after the official results are posted for each age group.</w:t>
      </w:r>
    </w:p>
    <w:p w14:paraId="1C3B0233" w14:textId="77777777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1ED015E7" w14:textId="5E848AAA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</w:pP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Friday, 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27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</w:t>
      </w:r>
      <w:r w:rsidR="00C911D4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August</w:t>
      </w:r>
    </w:p>
    <w:p w14:paraId="2FE4FB50" w14:textId="77777777" w:rsidR="00626D47" w:rsidRPr="00F57D96" w:rsidRDefault="00626D47" w:rsidP="00626D47">
      <w:pPr>
        <w:pStyle w:val="Heading4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</w:p>
    <w:p w14:paraId="7E89EEF8" w14:textId="681D9B0D" w:rsidR="00626D47" w:rsidRPr="00F57D96" w:rsidRDefault="00626D47" w:rsidP="00626D47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</w:pPr>
      <w:r w:rsidRPr="00F57D96">
        <w:rPr>
          <w:rStyle w:val="Strong"/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Junior Africa Challenge Dunbar Cup</w:t>
      </w:r>
      <w:r w:rsidRPr="00F57D96">
        <w:rPr>
          <w:rFonts w:asciiTheme="minorHAnsi" w:hAnsiTheme="minorHAnsi" w:cs="Helvetica"/>
          <w:color w:val="404040" w:themeColor="text1" w:themeTint="BF"/>
          <w:sz w:val="20"/>
          <w:szCs w:val="20"/>
          <w:lang w:val="en-GB"/>
        </w:rPr>
        <w:br/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The Dunbar Cup will be contested at San </w:t>
      </w:r>
      <w:proofErr w:type="spellStart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Lameer</w:t>
      </w:r>
      <w:proofErr w:type="spellEnd"/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Country Club from 08:00. The top two South African and top two International players among Boys 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9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and older and Girls 1</w:t>
      </w:r>
      <w:r w:rsidR="009A5031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0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 xml:space="preserve"> and older per age group will compete  against each other in a Ryder Cup Format. The winning team retains the Dunbar Cup until 20</w:t>
      </w:r>
      <w:r w:rsidR="001E271E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20</w:t>
      </w:r>
      <w:r w:rsidRPr="00F57D96">
        <w:rPr>
          <w:rFonts w:asciiTheme="minorHAnsi" w:hAnsiTheme="minorHAnsi" w:cs="Arial"/>
          <w:color w:val="404040" w:themeColor="text1" w:themeTint="BF"/>
          <w:sz w:val="20"/>
          <w:szCs w:val="20"/>
          <w:lang w:val="en-GB"/>
        </w:rPr>
        <w:t>. The SAKG Committee reserves the right to change the format of play depending on the number of international players available for the event.</w:t>
      </w:r>
    </w:p>
    <w:sectPr w:rsidR="00626D47" w:rsidRPr="00F57D96" w:rsidSect="00626D47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207"/>
    <w:multiLevelType w:val="multilevel"/>
    <w:tmpl w:val="4CD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04040" w:themeColor="text1" w:themeTint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6"/>
    <w:rsid w:val="00051BB8"/>
    <w:rsid w:val="00075599"/>
    <w:rsid w:val="00110AE6"/>
    <w:rsid w:val="00177FA3"/>
    <w:rsid w:val="00180F3B"/>
    <w:rsid w:val="001954DD"/>
    <w:rsid w:val="001E271E"/>
    <w:rsid w:val="00203565"/>
    <w:rsid w:val="00273033"/>
    <w:rsid w:val="002B1B6C"/>
    <w:rsid w:val="00315BC2"/>
    <w:rsid w:val="0033116F"/>
    <w:rsid w:val="003C0F9E"/>
    <w:rsid w:val="003C7B77"/>
    <w:rsid w:val="003E48E4"/>
    <w:rsid w:val="003E5E0F"/>
    <w:rsid w:val="00491DE2"/>
    <w:rsid w:val="0054545D"/>
    <w:rsid w:val="005546B6"/>
    <w:rsid w:val="00560272"/>
    <w:rsid w:val="00563419"/>
    <w:rsid w:val="00571787"/>
    <w:rsid w:val="00585777"/>
    <w:rsid w:val="00626D47"/>
    <w:rsid w:val="007046D3"/>
    <w:rsid w:val="00725D85"/>
    <w:rsid w:val="0078579A"/>
    <w:rsid w:val="007B5E5E"/>
    <w:rsid w:val="008115FA"/>
    <w:rsid w:val="00863B9D"/>
    <w:rsid w:val="008D4107"/>
    <w:rsid w:val="00977887"/>
    <w:rsid w:val="009A5031"/>
    <w:rsid w:val="009D7367"/>
    <w:rsid w:val="00A10A7A"/>
    <w:rsid w:val="00A22A4A"/>
    <w:rsid w:val="00A642BB"/>
    <w:rsid w:val="00A646EE"/>
    <w:rsid w:val="00AB5D3B"/>
    <w:rsid w:val="00B15363"/>
    <w:rsid w:val="00B42191"/>
    <w:rsid w:val="00B52FA8"/>
    <w:rsid w:val="00B558A4"/>
    <w:rsid w:val="00B926F7"/>
    <w:rsid w:val="00BA3F16"/>
    <w:rsid w:val="00C45232"/>
    <w:rsid w:val="00C911D4"/>
    <w:rsid w:val="00CE7C78"/>
    <w:rsid w:val="00D56D49"/>
    <w:rsid w:val="00DB2918"/>
    <w:rsid w:val="00DC53AB"/>
    <w:rsid w:val="00E41249"/>
    <w:rsid w:val="00ED6495"/>
    <w:rsid w:val="00ED73C5"/>
    <w:rsid w:val="00F00379"/>
    <w:rsid w:val="00F76009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D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6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10AE6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6D4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626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D47"/>
    <w:rPr>
      <w:b/>
      <w:bCs/>
    </w:rPr>
  </w:style>
  <w:style w:type="paragraph" w:styleId="ListParagraph">
    <w:name w:val="List Paragraph"/>
    <w:basedOn w:val="Normal"/>
    <w:uiPriority w:val="34"/>
    <w:qFormat/>
    <w:rsid w:val="00626D47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6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10AE6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6D4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626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D47"/>
    <w:rPr>
      <w:b/>
      <w:bCs/>
    </w:rPr>
  </w:style>
  <w:style w:type="paragraph" w:styleId="ListParagraph">
    <w:name w:val="List Paragraph"/>
    <w:basedOn w:val="Normal"/>
    <w:uiPriority w:val="34"/>
    <w:qFormat/>
    <w:rsid w:val="00626D47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akidsgolf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kidsgolf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kidsgol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hop@sanlamee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Water Solutions &amp; Technologies SA (Pty) Ltd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WEIR, Andrew</cp:lastModifiedBy>
  <cp:revision>3</cp:revision>
  <dcterms:created xsi:type="dcterms:W3CDTF">2021-08-03T15:49:00Z</dcterms:created>
  <dcterms:modified xsi:type="dcterms:W3CDTF">2021-08-03T15:49:00Z</dcterms:modified>
</cp:coreProperties>
</file>